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E8" w:rsidRDefault="00B763E8" w:rsidP="00A10869">
      <w:pPr>
        <w:shd w:val="clear" w:color="auto" w:fill="FFFFFF"/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B763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Муниципальное казенное дошкольное образовательное учреждение</w:t>
      </w:r>
    </w:p>
    <w:p w:rsidR="00B763E8" w:rsidRDefault="00B763E8" w:rsidP="00B763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детский сад «Ласточка»</w:t>
      </w: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B763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Pr="00B763E8" w:rsidRDefault="00B763E8" w:rsidP="00B76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r w:rsidRPr="00B763E8">
        <w:rPr>
          <w:rFonts w:ascii="Times New Roman" w:eastAsiaTheme="minorEastAsia" w:hAnsi="Times New Roman" w:cs="Times New Roman"/>
          <w:b/>
          <w:bCs/>
          <w:color w:val="FF0000"/>
          <w:kern w:val="24"/>
          <w:sz w:val="52"/>
          <w:szCs w:val="64"/>
          <w:lang w:eastAsia="ru-RU"/>
        </w:rPr>
        <w:t>«Формирование инженерного мышления детей  дошкольного возраста»</w:t>
      </w:r>
    </w:p>
    <w:p w:rsidR="00B763E8" w:rsidRPr="00B763E8" w:rsidRDefault="00B763E8" w:rsidP="00B763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32"/>
          <w:lang w:eastAsia="ru-RU"/>
        </w:rPr>
      </w:pPr>
    </w:p>
    <w:bookmarkEnd w:id="0"/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B763E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Pr="00B763E8" w:rsidRDefault="00B763E8" w:rsidP="00B763E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763E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0"/>
          <w:lang w:eastAsia="ru-RU"/>
        </w:rPr>
        <w:t>Выполнила:</w:t>
      </w:r>
      <w:r w:rsidRPr="00B763E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40"/>
          <w:lang w:eastAsia="ru-RU"/>
        </w:rPr>
        <w:t xml:space="preserve"> Рогатина И.Н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40"/>
          <w:lang w:eastAsia="ru-RU"/>
        </w:rPr>
        <w:t>,</w:t>
      </w:r>
      <w:r w:rsidRPr="00B763E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40"/>
          <w:lang w:eastAsia="ru-RU"/>
        </w:rPr>
        <w:t xml:space="preserve"> воспитатель</w:t>
      </w:r>
    </w:p>
    <w:p w:rsidR="00B763E8" w:rsidRPr="00B763E8" w:rsidRDefault="00B763E8" w:rsidP="00B763E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763E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40"/>
          <w:lang w:eastAsia="ru-RU"/>
        </w:rPr>
        <w:t xml:space="preserve">первой квалификационной категории  </w:t>
      </w: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B763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Pr="00B763E8" w:rsidRDefault="00B763E8" w:rsidP="00B76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proofErr w:type="gramStart"/>
      <w:r w:rsidRPr="00B763E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40"/>
          <w:lang w:eastAsia="ru-RU"/>
        </w:rPr>
        <w:t>с</w:t>
      </w:r>
      <w:proofErr w:type="gramEnd"/>
      <w:r w:rsidRPr="00B763E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40"/>
          <w:lang w:eastAsia="ru-RU"/>
        </w:rPr>
        <w:t>. Кыштовка,</w:t>
      </w:r>
    </w:p>
    <w:p w:rsidR="00B763E8" w:rsidRPr="00B763E8" w:rsidRDefault="00A10869" w:rsidP="00B76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40"/>
          <w:lang w:eastAsia="ru-RU"/>
        </w:rPr>
        <w:t>2021</w:t>
      </w:r>
      <w:r w:rsidR="00B763E8" w:rsidRPr="00B763E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40"/>
          <w:lang w:eastAsia="ru-RU"/>
        </w:rPr>
        <w:t>г</w:t>
      </w: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763E8" w:rsidRDefault="00B763E8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335E3D" w:rsidRPr="00B763E8" w:rsidRDefault="00335E3D" w:rsidP="001D2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B763E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СЛАЙД 2</w:t>
      </w:r>
    </w:p>
    <w:p w:rsidR="00335E3D" w:rsidRPr="003A3BF2" w:rsidRDefault="001D26EC" w:rsidP="001D2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3BF2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настоящее время понятие "инженерное мышление" знакомо большинству педагогов. Но</w:t>
      </w:r>
      <w:r w:rsidR="00700932" w:rsidRPr="003A3BF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A3BF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вкладывается в это понятие? Что из себя представляет инженерное мышление? Каждый педагог понимает его по-своему и каждый вкладывает в это понятие свой смысл.</w:t>
      </w:r>
      <w:bookmarkStart w:id="1" w:name="more"/>
      <w:bookmarkEnd w:id="1"/>
    </w:p>
    <w:p w:rsidR="00335E3D" w:rsidRPr="003A3BF2" w:rsidRDefault="00335E3D" w:rsidP="001D2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3B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Инженерное мышление</w:t>
      </w:r>
      <w:r w:rsidRPr="003A3BF2">
        <w:rPr>
          <w:rFonts w:ascii="Times New Roman" w:eastAsia="Times New Roman" w:hAnsi="Times New Roman" w:cs="Times New Roman"/>
          <w:sz w:val="32"/>
          <w:szCs w:val="32"/>
          <w:lang w:eastAsia="ru-RU"/>
        </w:rPr>
        <w:t>-это специальное, профессиональное мышление, направленное на разработку, создание и эксплуатацию новой высокопроизводительной, надёжной, безопасной и эстетической техники, на разработку и внедрение прогрессивной технологии, на повышение качества продукции и уровня организации производства.</w:t>
      </w:r>
    </w:p>
    <w:p w:rsidR="00335E3D" w:rsidRPr="003A3BF2" w:rsidRDefault="00335E3D" w:rsidP="001D2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D26EC" w:rsidRPr="00B763E8" w:rsidRDefault="00335E3D" w:rsidP="00700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63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САЙТ 3</w:t>
      </w:r>
    </w:p>
    <w:p w:rsidR="001D26EC" w:rsidRPr="003A3BF2" w:rsidRDefault="00335E3D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A3BF2">
        <w:rPr>
          <w:rFonts w:ascii="Times New Roman" w:hAnsi="Times New Roman" w:cs="Times New Roman"/>
          <w:noProof/>
          <w:sz w:val="32"/>
          <w:szCs w:val="32"/>
          <w:lang w:eastAsia="ru-RU"/>
        </w:rPr>
        <w:t>Инженерное мышление – самое естейственное для ребёнка-дошкольника. Именно в этом возрасте возникают первые представления, как устроен мир, первые попытки познать его через созидание.</w:t>
      </w:r>
    </w:p>
    <w:p w:rsidR="00700932" w:rsidRPr="003A3BF2" w:rsidRDefault="00335E3D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A3BF2">
        <w:rPr>
          <w:rFonts w:ascii="Times New Roman" w:hAnsi="Times New Roman" w:cs="Times New Roman"/>
          <w:noProof/>
          <w:sz w:val="32"/>
          <w:szCs w:val="32"/>
          <w:lang w:eastAsia="ru-RU"/>
        </w:rPr>
        <w:t>Современные образовательные технологии позволяют увлекательно и интересно развивать способности ребёнка по решению интеллектуальных и личностных задач.</w:t>
      </w:r>
    </w:p>
    <w:p w:rsidR="00E967BB" w:rsidRPr="00B763E8" w:rsidRDefault="00E967BB">
      <w:pPr>
        <w:rPr>
          <w:rFonts w:ascii="Times New Roman" w:hAnsi="Times New Roman" w:cs="Times New Roman"/>
          <w:b/>
          <w:sz w:val="32"/>
          <w:szCs w:val="32"/>
        </w:rPr>
      </w:pPr>
      <w:r w:rsidRPr="00B763E8">
        <w:rPr>
          <w:rFonts w:ascii="Times New Roman" w:hAnsi="Times New Roman" w:cs="Times New Roman"/>
          <w:b/>
          <w:sz w:val="32"/>
          <w:szCs w:val="32"/>
        </w:rPr>
        <w:t>СЛАЙД 4</w:t>
      </w:r>
    </w:p>
    <w:p w:rsidR="001D26EC" w:rsidRPr="003A3BF2" w:rsidRDefault="001D26EC">
      <w:pPr>
        <w:rPr>
          <w:rFonts w:ascii="Times New Roman" w:hAnsi="Times New Roman" w:cs="Times New Roman"/>
          <w:sz w:val="32"/>
          <w:szCs w:val="32"/>
        </w:rPr>
      </w:pPr>
      <w:r w:rsidRPr="003A3BF2">
        <w:rPr>
          <w:rFonts w:ascii="Times New Roman" w:hAnsi="Times New Roman" w:cs="Times New Roman"/>
          <w:sz w:val="32"/>
          <w:szCs w:val="32"/>
        </w:rPr>
        <w:t xml:space="preserve">Сегодня нам нужны инженеры способные </w:t>
      </w:r>
      <w:proofErr w:type="gramStart"/>
      <w:r w:rsidRPr="003A3BF2">
        <w:rPr>
          <w:rFonts w:ascii="Times New Roman" w:hAnsi="Times New Roman" w:cs="Times New Roman"/>
          <w:sz w:val="32"/>
          <w:szCs w:val="32"/>
        </w:rPr>
        <w:t>конструировать</w:t>
      </w:r>
      <w:proofErr w:type="gramEnd"/>
      <w:r w:rsidRPr="003A3BF2">
        <w:rPr>
          <w:rFonts w:ascii="Times New Roman" w:hAnsi="Times New Roman" w:cs="Times New Roman"/>
          <w:sz w:val="32"/>
          <w:szCs w:val="32"/>
        </w:rPr>
        <w:t xml:space="preserve"> новые технологии, а не копировать то, что было. Не догонять, а опережать. Современный инженер должен одновременно сочетать в себе изобретателя и учёного, проектировщика, конструктора и технолога.</w:t>
      </w:r>
    </w:p>
    <w:p w:rsidR="001D26EC" w:rsidRPr="003A3BF2" w:rsidRDefault="00CD2714">
      <w:pPr>
        <w:rPr>
          <w:rFonts w:ascii="Times New Roman" w:hAnsi="Times New Roman" w:cs="Times New Roman"/>
          <w:sz w:val="32"/>
          <w:szCs w:val="32"/>
        </w:rPr>
      </w:pPr>
      <w:r w:rsidRPr="003A3BF2">
        <w:rPr>
          <w:rFonts w:ascii="Times New Roman" w:hAnsi="Times New Roman" w:cs="Times New Roman"/>
          <w:sz w:val="32"/>
          <w:szCs w:val="32"/>
        </w:rPr>
        <w:t xml:space="preserve">Инженерное мышление дошкольников формируется на основе научно-технической деятельности </w:t>
      </w:r>
      <w:proofErr w:type="spellStart"/>
      <w:r w:rsidRPr="003A3BF2">
        <w:rPr>
          <w:rFonts w:ascii="Times New Roman" w:hAnsi="Times New Roman" w:cs="Times New Roman"/>
          <w:sz w:val="32"/>
          <w:szCs w:val="32"/>
        </w:rPr>
        <w:t>лего</w:t>
      </w:r>
      <w:proofErr w:type="spellEnd"/>
      <w:r w:rsidRPr="003A3BF2">
        <w:rPr>
          <w:rFonts w:ascii="Times New Roman" w:hAnsi="Times New Roman" w:cs="Times New Roman"/>
          <w:sz w:val="32"/>
          <w:szCs w:val="32"/>
        </w:rPr>
        <w:t>-конструирования и конструирования.</w:t>
      </w:r>
    </w:p>
    <w:p w:rsidR="00E967BB" w:rsidRPr="00B763E8" w:rsidRDefault="00E967BB">
      <w:pPr>
        <w:rPr>
          <w:rFonts w:ascii="Times New Roman" w:hAnsi="Times New Roman" w:cs="Times New Roman"/>
          <w:b/>
          <w:sz w:val="32"/>
          <w:szCs w:val="32"/>
        </w:rPr>
      </w:pPr>
      <w:r w:rsidRPr="00B763E8">
        <w:rPr>
          <w:rFonts w:ascii="Times New Roman" w:hAnsi="Times New Roman" w:cs="Times New Roman"/>
          <w:b/>
          <w:sz w:val="32"/>
          <w:szCs w:val="32"/>
        </w:rPr>
        <w:t>СЛАЙД  5</w:t>
      </w:r>
    </w:p>
    <w:p w:rsidR="00DB670B" w:rsidRPr="003A3BF2" w:rsidRDefault="00DB670B">
      <w:pPr>
        <w:rPr>
          <w:rFonts w:ascii="Times New Roman" w:hAnsi="Times New Roman" w:cs="Times New Roman"/>
          <w:b/>
          <w:sz w:val="32"/>
          <w:szCs w:val="32"/>
        </w:rPr>
      </w:pPr>
      <w:r w:rsidRPr="003A3BF2">
        <w:rPr>
          <w:rFonts w:ascii="Times New Roman" w:hAnsi="Times New Roman" w:cs="Times New Roman"/>
          <w:b/>
          <w:sz w:val="32"/>
          <w:szCs w:val="32"/>
        </w:rPr>
        <w:t xml:space="preserve">Палочки </w:t>
      </w:r>
      <w:proofErr w:type="spellStart"/>
      <w:r w:rsidRPr="003A3BF2">
        <w:rPr>
          <w:rFonts w:ascii="Times New Roman" w:hAnsi="Times New Roman" w:cs="Times New Roman"/>
          <w:b/>
          <w:sz w:val="32"/>
          <w:szCs w:val="32"/>
        </w:rPr>
        <w:t>Кюизенера</w:t>
      </w:r>
      <w:proofErr w:type="spellEnd"/>
    </w:p>
    <w:p w:rsidR="00E967BB" w:rsidRPr="003A3BF2" w:rsidRDefault="00E967BB">
      <w:pPr>
        <w:rPr>
          <w:rFonts w:ascii="Times New Roman" w:hAnsi="Times New Roman" w:cs="Times New Roman"/>
          <w:sz w:val="32"/>
          <w:szCs w:val="32"/>
        </w:rPr>
      </w:pPr>
      <w:r w:rsidRPr="003A3BF2">
        <w:rPr>
          <w:rFonts w:ascii="Times New Roman" w:hAnsi="Times New Roman" w:cs="Times New Roman"/>
          <w:sz w:val="32"/>
          <w:szCs w:val="32"/>
        </w:rPr>
        <w:t xml:space="preserve">Для развития у детей математических способностей бельгийский учитель начальной школы Джордж </w:t>
      </w:r>
      <w:proofErr w:type="spellStart"/>
      <w:r w:rsidRPr="003A3BF2">
        <w:rPr>
          <w:rFonts w:ascii="Times New Roman" w:hAnsi="Times New Roman" w:cs="Times New Roman"/>
          <w:sz w:val="32"/>
          <w:szCs w:val="32"/>
        </w:rPr>
        <w:t>Кюизенер</w:t>
      </w:r>
      <w:proofErr w:type="spellEnd"/>
      <w:r w:rsidRPr="003A3BF2">
        <w:rPr>
          <w:rFonts w:ascii="Times New Roman" w:hAnsi="Times New Roman" w:cs="Times New Roman"/>
          <w:sz w:val="32"/>
          <w:szCs w:val="32"/>
        </w:rPr>
        <w:t xml:space="preserve"> разработал универсальный дидактический материал «Цветные числа». Палочки </w:t>
      </w:r>
      <w:proofErr w:type="spellStart"/>
      <w:r w:rsidRPr="003A3BF2">
        <w:rPr>
          <w:rFonts w:ascii="Times New Roman" w:hAnsi="Times New Roman" w:cs="Times New Roman"/>
          <w:sz w:val="32"/>
          <w:szCs w:val="32"/>
        </w:rPr>
        <w:t>Кюизенер</w:t>
      </w:r>
      <w:proofErr w:type="gramStart"/>
      <w:r w:rsidRPr="003A3BF2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3A3BF2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3A3BF2">
        <w:rPr>
          <w:rFonts w:ascii="Times New Roman" w:hAnsi="Times New Roman" w:cs="Times New Roman"/>
          <w:sz w:val="32"/>
          <w:szCs w:val="32"/>
        </w:rPr>
        <w:t xml:space="preserve"> это счётные палочки, которые ещё называют «числа в цвете», цветными палочками, цветными числами, цветными линеечками. Палочки </w:t>
      </w:r>
      <w:proofErr w:type="spellStart"/>
      <w:r w:rsidRPr="003A3BF2">
        <w:rPr>
          <w:rFonts w:ascii="Times New Roman" w:hAnsi="Times New Roman" w:cs="Times New Roman"/>
          <w:sz w:val="32"/>
          <w:szCs w:val="32"/>
        </w:rPr>
        <w:t>Кюизенера</w:t>
      </w:r>
      <w:proofErr w:type="spellEnd"/>
      <w:r w:rsidRPr="003A3BF2">
        <w:rPr>
          <w:rFonts w:ascii="Times New Roman" w:hAnsi="Times New Roman" w:cs="Times New Roman"/>
          <w:sz w:val="32"/>
          <w:szCs w:val="32"/>
        </w:rPr>
        <w:t>, предназначаются для занятий с детьми от 1 до 7 лет.</w:t>
      </w:r>
    </w:p>
    <w:p w:rsidR="00B763E8" w:rsidRDefault="00B763E8">
      <w:pPr>
        <w:rPr>
          <w:rFonts w:ascii="Times New Roman" w:hAnsi="Times New Roman" w:cs="Times New Roman"/>
          <w:sz w:val="32"/>
          <w:szCs w:val="32"/>
        </w:rPr>
      </w:pPr>
    </w:p>
    <w:p w:rsidR="00B763E8" w:rsidRDefault="00B763E8">
      <w:pPr>
        <w:rPr>
          <w:rFonts w:ascii="Times New Roman" w:hAnsi="Times New Roman" w:cs="Times New Roman"/>
          <w:sz w:val="32"/>
          <w:szCs w:val="32"/>
        </w:rPr>
      </w:pPr>
    </w:p>
    <w:p w:rsidR="00A636A7" w:rsidRPr="00B763E8" w:rsidRDefault="00A636A7">
      <w:pPr>
        <w:rPr>
          <w:rFonts w:ascii="Times New Roman" w:hAnsi="Times New Roman" w:cs="Times New Roman"/>
          <w:b/>
          <w:sz w:val="32"/>
          <w:szCs w:val="32"/>
        </w:rPr>
      </w:pPr>
      <w:r w:rsidRPr="00B763E8">
        <w:rPr>
          <w:rFonts w:ascii="Times New Roman" w:hAnsi="Times New Roman" w:cs="Times New Roman"/>
          <w:b/>
          <w:sz w:val="32"/>
          <w:szCs w:val="32"/>
        </w:rPr>
        <w:lastRenderedPageBreak/>
        <w:t>СЛАЙД 6</w:t>
      </w:r>
    </w:p>
    <w:p w:rsidR="00E30D1D" w:rsidRPr="003A3BF2" w:rsidRDefault="00E967BB">
      <w:pPr>
        <w:rPr>
          <w:rFonts w:ascii="Times New Roman" w:hAnsi="Times New Roman" w:cs="Times New Roman"/>
          <w:sz w:val="32"/>
          <w:szCs w:val="32"/>
        </w:rPr>
      </w:pPr>
      <w:r w:rsidRPr="003A3BF2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На начальном этапе занятий палочки Кюизенера используются как игровой материал. Позволяет через простейшие игровые задания, научить малышей: различать цвет; сравнивать предметы по количеству и величине (длине); ориетироваться на плоскости, работать со схемой </w:t>
      </w:r>
      <w:r w:rsidR="00A636A7" w:rsidRPr="003A3BF2">
        <w:rPr>
          <w:rFonts w:ascii="Times New Roman" w:hAnsi="Times New Roman" w:cs="Times New Roman"/>
          <w:noProof/>
          <w:sz w:val="32"/>
          <w:szCs w:val="32"/>
          <w:lang w:eastAsia="ru-RU"/>
        </w:rPr>
        <w:t>накладывая палочки на изображение; совершить одно из первых открытий –что значит «одинаковые», а что значит «разные».</w:t>
      </w:r>
    </w:p>
    <w:p w:rsidR="00A636A7" w:rsidRPr="00B763E8" w:rsidRDefault="00A636A7">
      <w:pPr>
        <w:rPr>
          <w:rFonts w:ascii="Times New Roman" w:hAnsi="Times New Roman" w:cs="Times New Roman"/>
          <w:b/>
          <w:sz w:val="32"/>
          <w:szCs w:val="32"/>
        </w:rPr>
      </w:pPr>
      <w:r w:rsidRPr="00B763E8"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5D0BE6" w:rsidRPr="00B763E8">
        <w:rPr>
          <w:rFonts w:ascii="Times New Roman" w:hAnsi="Times New Roman" w:cs="Times New Roman"/>
          <w:b/>
          <w:sz w:val="32"/>
          <w:szCs w:val="32"/>
        </w:rPr>
        <w:t xml:space="preserve"> 7 </w:t>
      </w:r>
    </w:p>
    <w:p w:rsidR="00E30D1D" w:rsidRPr="003A3BF2" w:rsidRDefault="005D0BE6">
      <w:pPr>
        <w:rPr>
          <w:rFonts w:ascii="Times New Roman" w:hAnsi="Times New Roman" w:cs="Times New Roman"/>
          <w:sz w:val="32"/>
          <w:szCs w:val="32"/>
        </w:rPr>
      </w:pPr>
      <w:r w:rsidRPr="003A3BF2">
        <w:rPr>
          <w:rFonts w:ascii="Times New Roman" w:hAnsi="Times New Roman" w:cs="Times New Roman"/>
          <w:sz w:val="32"/>
          <w:szCs w:val="32"/>
        </w:rPr>
        <w:t xml:space="preserve">Дети легко усваивают понятия «левое», «длинное», «между», «каждый», «один </w:t>
      </w:r>
      <w:proofErr w:type="gramStart"/>
      <w:r w:rsidRPr="003A3BF2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Pr="003A3BF2">
        <w:rPr>
          <w:rFonts w:ascii="Times New Roman" w:hAnsi="Times New Roman" w:cs="Times New Roman"/>
          <w:sz w:val="32"/>
          <w:szCs w:val="32"/>
        </w:rPr>
        <w:t>…» и многие другие. Существуют определённые схемы, по которым можно составить целый сюжетный рисунок.</w:t>
      </w:r>
    </w:p>
    <w:p w:rsidR="00A636A7" w:rsidRPr="00B763E8" w:rsidRDefault="00A636A7">
      <w:pPr>
        <w:rPr>
          <w:rFonts w:ascii="Times New Roman" w:hAnsi="Times New Roman" w:cs="Times New Roman"/>
          <w:b/>
          <w:sz w:val="32"/>
          <w:szCs w:val="32"/>
        </w:rPr>
      </w:pPr>
      <w:r w:rsidRPr="00B763E8">
        <w:rPr>
          <w:rFonts w:ascii="Times New Roman" w:hAnsi="Times New Roman" w:cs="Times New Roman"/>
          <w:b/>
          <w:sz w:val="32"/>
          <w:szCs w:val="32"/>
        </w:rPr>
        <w:t>СЛАЙД 8</w:t>
      </w:r>
    </w:p>
    <w:p w:rsidR="00E83787" w:rsidRPr="003A3BF2" w:rsidRDefault="00E83787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A3BF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Что такое блоки </w:t>
      </w:r>
      <w:proofErr w:type="spellStart"/>
      <w:r w:rsidRPr="003A3BF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Дьенеша</w:t>
      </w:r>
      <w:proofErr w:type="spellEnd"/>
      <w:r w:rsidRPr="003A3BF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?</w:t>
      </w:r>
    </w:p>
    <w:p w:rsidR="00DB670B" w:rsidRPr="003A3BF2" w:rsidRDefault="00DB670B" w:rsidP="00DB670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Этапы работы с блоками </w:t>
      </w:r>
      <w:proofErr w:type="spellStart"/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>Дьенеша</w:t>
      </w:r>
      <w:proofErr w:type="spellEnd"/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конструирование и моделирование; изучение цвета; форм, размера; сравнение, классификация и обобщение; работа с карточками свойств (2,3,4) развитие логики и построение алгоритмов</w:t>
      </w:r>
    </w:p>
    <w:p w:rsidR="005D0BE6" w:rsidRPr="003A3BF2" w:rsidRDefault="00E8378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>Набор логических блоков состоит из 48 объемных геометрических фигур, различающихся по цвету, форме, размеру и толщине: четырех форм (круг, треугольник, квадрат, прямоугольник); трех цветов (красный, синий, желтый); двух размеров (большой, маленький); двух видов толщины (толстый, тонкий).</w:t>
      </w:r>
    </w:p>
    <w:p w:rsidR="00DB670B" w:rsidRPr="00B763E8" w:rsidRDefault="00DB670B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763E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СЛАЙД 9</w:t>
      </w:r>
    </w:p>
    <w:p w:rsidR="001445A3" w:rsidRPr="003A3BF2" w:rsidRDefault="00DB670B">
      <w:pPr>
        <w:rPr>
          <w:rFonts w:ascii="Times New Roman" w:hAnsi="Times New Roman" w:cs="Times New Roman"/>
          <w:b/>
          <w:sz w:val="32"/>
          <w:szCs w:val="32"/>
        </w:rPr>
      </w:pPr>
      <w:r w:rsidRPr="003A3BF2">
        <w:rPr>
          <w:rFonts w:ascii="Times New Roman" w:hAnsi="Times New Roman" w:cs="Times New Roman"/>
          <w:b/>
          <w:sz w:val="32"/>
          <w:szCs w:val="32"/>
        </w:rPr>
        <w:t xml:space="preserve">Игровой набор «Дары </w:t>
      </w:r>
      <w:proofErr w:type="spellStart"/>
      <w:r w:rsidRPr="003A3BF2">
        <w:rPr>
          <w:rFonts w:ascii="Times New Roman" w:hAnsi="Times New Roman" w:cs="Times New Roman"/>
          <w:b/>
          <w:sz w:val="32"/>
          <w:szCs w:val="32"/>
        </w:rPr>
        <w:t>Фрё</w:t>
      </w:r>
      <w:r w:rsidR="001445A3" w:rsidRPr="003A3BF2">
        <w:rPr>
          <w:rFonts w:ascii="Times New Roman" w:hAnsi="Times New Roman" w:cs="Times New Roman"/>
          <w:b/>
          <w:sz w:val="32"/>
          <w:szCs w:val="32"/>
        </w:rPr>
        <w:t>беля</w:t>
      </w:r>
      <w:proofErr w:type="spellEnd"/>
      <w:r w:rsidR="001445A3" w:rsidRPr="003A3BF2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1445A3" w:rsidRPr="003A3BF2" w:rsidRDefault="001445A3" w:rsidP="00DB670B">
      <w:pPr>
        <w:pStyle w:val="a6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  <w:r w:rsidRPr="003A3BF2">
        <w:rPr>
          <w:sz w:val="32"/>
          <w:szCs w:val="32"/>
          <w:shd w:val="clear" w:color="auto" w:fill="FFFFFF"/>
        </w:rPr>
        <w:t>Кто придумал конструктор для детей? Оказывается, случилось это не так уж и давно, всего 176 лет тому назад. И изобрел его, выдающийся немецкий педагог и теоретик </w:t>
      </w:r>
      <w:r w:rsidRPr="003A3BF2">
        <w:rPr>
          <w:rStyle w:val="a5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дошкольного воспитания Фридрих </w:t>
      </w:r>
      <w:proofErr w:type="spellStart"/>
      <w:r w:rsidRPr="003A3BF2">
        <w:rPr>
          <w:rStyle w:val="a5"/>
          <w:b w:val="0"/>
          <w:sz w:val="32"/>
          <w:szCs w:val="32"/>
          <w:bdr w:val="none" w:sz="0" w:space="0" w:color="auto" w:frame="1"/>
          <w:shd w:val="clear" w:color="auto" w:fill="FFFFFF"/>
        </w:rPr>
        <w:t>Фрёбель</w:t>
      </w:r>
      <w:proofErr w:type="spellEnd"/>
      <w:r w:rsidRPr="003A3BF2">
        <w:rPr>
          <w:b/>
          <w:sz w:val="32"/>
          <w:szCs w:val="32"/>
          <w:shd w:val="clear" w:color="auto" w:fill="FFFFFF"/>
        </w:rPr>
        <w:t>. </w:t>
      </w:r>
    </w:p>
    <w:p w:rsidR="001445A3" w:rsidRPr="003A3BF2" w:rsidRDefault="001445A3" w:rsidP="00DB670B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3A3BF2">
        <w:rPr>
          <w:rStyle w:val="a5"/>
          <w:b w:val="0"/>
          <w:sz w:val="32"/>
          <w:szCs w:val="32"/>
          <w:bdr w:val="none" w:sz="0" w:space="0" w:color="auto" w:frame="1"/>
        </w:rPr>
        <w:t>Игровой набор </w:t>
      </w:r>
      <w:r w:rsidRPr="003A3BF2">
        <w:rPr>
          <w:b/>
          <w:sz w:val="32"/>
          <w:szCs w:val="32"/>
        </w:rPr>
        <w:t>"</w:t>
      </w:r>
      <w:r w:rsidRPr="003A3BF2">
        <w:rPr>
          <w:rStyle w:val="a5"/>
          <w:b w:val="0"/>
          <w:sz w:val="32"/>
          <w:szCs w:val="32"/>
          <w:bdr w:val="none" w:sz="0" w:space="0" w:color="auto" w:frame="1"/>
        </w:rPr>
        <w:t xml:space="preserve">Дары </w:t>
      </w:r>
      <w:proofErr w:type="spellStart"/>
      <w:r w:rsidRPr="003A3BF2">
        <w:rPr>
          <w:rStyle w:val="a5"/>
          <w:b w:val="0"/>
          <w:sz w:val="32"/>
          <w:szCs w:val="32"/>
          <w:bdr w:val="none" w:sz="0" w:space="0" w:color="auto" w:frame="1"/>
        </w:rPr>
        <w:t>Фрёбеля</w:t>
      </w:r>
      <w:proofErr w:type="spellEnd"/>
      <w:r w:rsidRPr="003A3BF2">
        <w:rPr>
          <w:b/>
          <w:sz w:val="32"/>
          <w:szCs w:val="32"/>
        </w:rPr>
        <w:t xml:space="preserve">" </w:t>
      </w:r>
      <w:r w:rsidRPr="003A3BF2">
        <w:rPr>
          <w:sz w:val="32"/>
          <w:szCs w:val="32"/>
        </w:rPr>
        <w:t>предназначен для воспитателей,</w:t>
      </w:r>
    </w:p>
    <w:p w:rsidR="001445A3" w:rsidRPr="003A3BF2" w:rsidRDefault="001445A3" w:rsidP="00DB670B">
      <w:pPr>
        <w:pStyle w:val="a6"/>
        <w:shd w:val="clear" w:color="auto" w:fill="FFFFFF"/>
        <w:spacing w:before="225" w:beforeAutospacing="0" w:after="225" w:afterAutospacing="0"/>
        <w:rPr>
          <w:sz w:val="32"/>
          <w:szCs w:val="32"/>
        </w:rPr>
      </w:pPr>
      <w:r w:rsidRPr="003A3BF2">
        <w:rPr>
          <w:sz w:val="32"/>
          <w:szCs w:val="32"/>
        </w:rPr>
        <w:t>психологов, логопедов, дефектологов, родителей.</w:t>
      </w:r>
    </w:p>
    <w:p w:rsidR="001927A5" w:rsidRPr="003A3BF2" w:rsidRDefault="001445A3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sz w:val="32"/>
          <w:szCs w:val="32"/>
        </w:rPr>
        <w:t xml:space="preserve">Игровой набор изготовлен из качественного материала (дерева и хлопка) и сопровождается комплектом методических пособий. 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b/>
          <w:bCs/>
          <w:sz w:val="32"/>
          <w:szCs w:val="32"/>
        </w:rPr>
        <w:t xml:space="preserve">Из чего состоит игровой набор «Дары </w:t>
      </w:r>
      <w:proofErr w:type="spellStart"/>
      <w:r w:rsidRPr="003A3BF2">
        <w:rPr>
          <w:b/>
          <w:bCs/>
          <w:sz w:val="32"/>
          <w:szCs w:val="32"/>
        </w:rPr>
        <w:t>Фребеля</w:t>
      </w:r>
      <w:proofErr w:type="spellEnd"/>
      <w:r w:rsidRPr="003A3BF2">
        <w:rPr>
          <w:b/>
          <w:bCs/>
          <w:sz w:val="32"/>
          <w:szCs w:val="32"/>
        </w:rPr>
        <w:t>»</w:t>
      </w:r>
      <w:r w:rsidR="00DB670B" w:rsidRPr="003A3BF2">
        <w:rPr>
          <w:b/>
          <w:bCs/>
          <w:sz w:val="32"/>
          <w:szCs w:val="32"/>
        </w:rPr>
        <w:t>?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sz w:val="32"/>
          <w:szCs w:val="32"/>
        </w:rPr>
        <w:lastRenderedPageBreak/>
        <w:t>В состав входит 14 модулей, упакованных в деревянные ящички, и инструкция.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i/>
          <w:iCs/>
          <w:sz w:val="32"/>
          <w:szCs w:val="32"/>
          <w:u w:val="single"/>
        </w:rPr>
        <w:t>1. «Текстильные мячики».</w:t>
      </w:r>
      <w:r w:rsidRPr="003A3BF2">
        <w:rPr>
          <w:sz w:val="32"/>
          <w:szCs w:val="32"/>
        </w:rPr>
        <w:t> В наборе 6 пар мягких мячиков одинаковых по цвету – синих, фиолетовых, желтых, красных, оранжевых и зеленых. На 6 мячах есть специальная петелька для подвеса. Всего в коробке 12 шариков.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i/>
          <w:iCs/>
          <w:sz w:val="32"/>
          <w:szCs w:val="32"/>
          <w:u w:val="single"/>
        </w:rPr>
        <w:t>2. «Основные тела».</w:t>
      </w:r>
      <w:r w:rsidRPr="003A3BF2">
        <w:rPr>
          <w:sz w:val="32"/>
          <w:szCs w:val="32"/>
        </w:rPr>
        <w:t> Модуль включает 3 пары деревянных геометрических фигур. В наборе шар, куб и цилиндр. 3 фигуры имеют металлические крепления для подвеса, специальная рамка для этого в комплекте. Общее количество фигур – 6 штук. Модуль знакомит с основными формами предметов.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i/>
          <w:iCs/>
          <w:sz w:val="32"/>
          <w:szCs w:val="32"/>
          <w:u w:val="single"/>
        </w:rPr>
        <w:t>3. «Куб из кубиков».</w:t>
      </w:r>
      <w:r w:rsidRPr="003A3BF2">
        <w:rPr>
          <w:sz w:val="32"/>
          <w:szCs w:val="32"/>
        </w:rPr>
        <w:t> В комплекте 8 деревянных кубиков одинакового размера. Это мини-конструктор для создания и трансформирования построек различных форм. Подходит для изучения понятий «часть» и «целое».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i/>
          <w:iCs/>
          <w:sz w:val="32"/>
          <w:szCs w:val="32"/>
          <w:u w:val="single"/>
        </w:rPr>
        <w:t>4. «Куб из брусков».</w:t>
      </w:r>
      <w:r w:rsidRPr="003A3BF2">
        <w:rPr>
          <w:sz w:val="32"/>
          <w:szCs w:val="32"/>
        </w:rPr>
        <w:t> Набор из 8 деревянных плашек одного размера.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i/>
          <w:iCs/>
          <w:sz w:val="32"/>
          <w:szCs w:val="32"/>
          <w:u w:val="single"/>
        </w:rPr>
        <w:t>5. «Кубики и призмы».</w:t>
      </w:r>
      <w:r w:rsidRPr="003A3BF2">
        <w:rPr>
          <w:sz w:val="32"/>
          <w:szCs w:val="32"/>
        </w:rPr>
        <w:t> В коробку уложены кубики (21 шт.), большие (6 шт.) и малые (12 шт.) треугольные призмы. Общее количество фигур – 39 шт.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i/>
          <w:iCs/>
          <w:sz w:val="32"/>
          <w:szCs w:val="32"/>
          <w:u w:val="single"/>
        </w:rPr>
        <w:t>6. «Кубики, столбики, кирпичики».</w:t>
      </w:r>
      <w:r w:rsidRPr="003A3BF2">
        <w:rPr>
          <w:sz w:val="32"/>
          <w:szCs w:val="32"/>
        </w:rPr>
        <w:t> Этот модуль состоит из деревянных плиток разного размера. Всего 33 элемента.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sz w:val="32"/>
          <w:szCs w:val="32"/>
        </w:rPr>
        <w:t>Цели игры с модулями 3, 4, 5 и 6 одинаковые, поэтому их можно активно комбинировать и усложнять задачи. Детали для конструирования не окрашены.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i/>
          <w:iCs/>
          <w:sz w:val="32"/>
          <w:szCs w:val="32"/>
          <w:u w:val="single"/>
        </w:rPr>
        <w:t>7. «Цветные фигуры».</w:t>
      </w:r>
      <w:r w:rsidRPr="003A3BF2">
        <w:rPr>
          <w:sz w:val="32"/>
          <w:szCs w:val="32"/>
        </w:rPr>
        <w:t> В наборе находятся плоские деревянные фигуры – равносторонние, равнобедренные и прямоугольные треугольники, круги, полукруги, ромбы и квадраты.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i/>
          <w:iCs/>
          <w:sz w:val="32"/>
          <w:szCs w:val="32"/>
          <w:u w:val="single"/>
        </w:rPr>
        <w:t>8. «Палочки».</w:t>
      </w:r>
      <w:r w:rsidRPr="003A3BF2">
        <w:rPr>
          <w:sz w:val="32"/>
          <w:szCs w:val="32"/>
        </w:rPr>
        <w:t> Это 6 комплектов разноцветных «</w:t>
      </w:r>
      <w:proofErr w:type="spellStart"/>
      <w:r w:rsidRPr="003A3BF2">
        <w:rPr>
          <w:sz w:val="32"/>
          <w:szCs w:val="32"/>
        </w:rPr>
        <w:t>спиченок</w:t>
      </w:r>
      <w:proofErr w:type="spellEnd"/>
      <w:r w:rsidRPr="003A3BF2">
        <w:rPr>
          <w:sz w:val="32"/>
          <w:szCs w:val="32"/>
        </w:rPr>
        <w:t>» разной длины – 25, 50, 80, 100, 120 и 150 мм.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i/>
          <w:iCs/>
          <w:sz w:val="32"/>
          <w:szCs w:val="32"/>
          <w:u w:val="single"/>
        </w:rPr>
        <w:t>9. «Кольца и полукольца».</w:t>
      </w:r>
      <w:r w:rsidRPr="003A3BF2">
        <w:rPr>
          <w:sz w:val="32"/>
          <w:szCs w:val="32"/>
        </w:rPr>
        <w:t> Этот модуль открывает ребенку нестандартное видение предметов. Деревянные детали имеют разный диаметр – 25, 40 и 50 мм.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i/>
          <w:iCs/>
          <w:sz w:val="32"/>
          <w:szCs w:val="32"/>
          <w:u w:val="single"/>
        </w:rPr>
        <w:t>10. «Фишки».</w:t>
      </w:r>
      <w:r w:rsidRPr="003A3BF2">
        <w:rPr>
          <w:sz w:val="32"/>
          <w:szCs w:val="32"/>
        </w:rPr>
        <w:t> Это комплект мелких деталей 6 цветов. Диаметр фишек – 10 мм.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sz w:val="32"/>
          <w:szCs w:val="32"/>
        </w:rPr>
        <w:t>7, 8, 9 и 10 модули прекрасно подходят для тренировки навыков счета и служат материалом для составления красочных картинок и узоров. Элементы окрашены в яркие цвета – синий, фиолетовый, желтый, красный, оранжевый, зеленый, черный и белый.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i/>
          <w:iCs/>
          <w:sz w:val="32"/>
          <w:szCs w:val="32"/>
          <w:u w:val="single"/>
        </w:rPr>
        <w:t>11. «Цветные тела».</w:t>
      </w:r>
      <w:r w:rsidRPr="003A3BF2">
        <w:rPr>
          <w:sz w:val="32"/>
          <w:szCs w:val="32"/>
        </w:rPr>
        <w:t> В составе модуля цветные бусины 3 разных форм – цилиндрической, кубической, шарообразной и шнурок для нанизывания.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i/>
          <w:iCs/>
          <w:sz w:val="32"/>
          <w:szCs w:val="32"/>
          <w:u w:val="single"/>
        </w:rPr>
        <w:t>12. «Мозаика. Шнуровка».</w:t>
      </w:r>
      <w:r w:rsidRPr="003A3BF2">
        <w:rPr>
          <w:sz w:val="32"/>
          <w:szCs w:val="32"/>
          <w:u w:val="single"/>
        </w:rPr>
        <w:t> </w:t>
      </w:r>
      <w:r w:rsidRPr="003A3BF2">
        <w:rPr>
          <w:sz w:val="32"/>
          <w:szCs w:val="32"/>
        </w:rPr>
        <w:t xml:space="preserve">В ящичке закреплено синее перфорированное поле. Продолговатые фишки на ножке отсортированы по цветам. В комплекте набор разноцветных </w:t>
      </w:r>
      <w:proofErr w:type="spellStart"/>
      <w:r w:rsidRPr="003A3BF2">
        <w:rPr>
          <w:sz w:val="32"/>
          <w:szCs w:val="32"/>
        </w:rPr>
        <w:t>шнурочков</w:t>
      </w:r>
      <w:proofErr w:type="spellEnd"/>
      <w:r w:rsidRPr="003A3BF2">
        <w:rPr>
          <w:sz w:val="32"/>
          <w:szCs w:val="32"/>
        </w:rPr>
        <w:t xml:space="preserve"> для тренировки моторики и навыков ориентирования в пространстве.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i/>
          <w:iCs/>
          <w:sz w:val="32"/>
          <w:szCs w:val="32"/>
          <w:u w:val="single"/>
        </w:rPr>
        <w:lastRenderedPageBreak/>
        <w:t>13. «Башенки».</w:t>
      </w:r>
      <w:r w:rsidRPr="003A3BF2">
        <w:rPr>
          <w:sz w:val="32"/>
          <w:szCs w:val="32"/>
        </w:rPr>
        <w:t> Комплект деталей для конструирования включает: кубики – 12 шт., треугольные призмы – 12 шт., полуцилиндры – 12 шт., кубы с вырезом под цилиндр – 8 шт. Всего 44 элемента. Объединение с модулями 3-6 позволяет создавать сложные конструкции.</w:t>
      </w:r>
    </w:p>
    <w:p w:rsidR="001927A5" w:rsidRPr="003A3BF2" w:rsidRDefault="001927A5" w:rsidP="00DB670B">
      <w:pPr>
        <w:pStyle w:val="a6"/>
        <w:spacing w:before="0" w:beforeAutospacing="0" w:after="0" w:afterAutospacing="0" w:line="294" w:lineRule="atLeast"/>
        <w:rPr>
          <w:sz w:val="32"/>
          <w:szCs w:val="32"/>
        </w:rPr>
      </w:pPr>
      <w:r w:rsidRPr="003A3BF2">
        <w:rPr>
          <w:i/>
          <w:iCs/>
          <w:sz w:val="32"/>
          <w:szCs w:val="32"/>
          <w:u w:val="single"/>
        </w:rPr>
        <w:t>14. «Арки и цифры».</w:t>
      </w:r>
      <w:r w:rsidRPr="003A3BF2">
        <w:rPr>
          <w:sz w:val="32"/>
          <w:szCs w:val="32"/>
        </w:rPr>
        <w:t> Модуль включает дуги разного диаметра – 23, 50 и 75 мм и 9 кубиков с цифрами на гранях.</w:t>
      </w:r>
    </w:p>
    <w:p w:rsidR="001445A3" w:rsidRPr="003A3BF2" w:rsidRDefault="001445A3" w:rsidP="00DB670B">
      <w:pPr>
        <w:rPr>
          <w:rFonts w:ascii="Times New Roman" w:hAnsi="Times New Roman" w:cs="Times New Roman"/>
          <w:sz w:val="32"/>
          <w:szCs w:val="32"/>
        </w:rPr>
      </w:pPr>
    </w:p>
    <w:p w:rsidR="00DB670B" w:rsidRPr="00B763E8" w:rsidRDefault="00DB670B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763E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СЛАЙД 11</w:t>
      </w:r>
    </w:p>
    <w:p w:rsidR="00DB670B" w:rsidRPr="003A3BF2" w:rsidRDefault="00DB670B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A3BF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Конструктор </w:t>
      </w:r>
      <w:proofErr w:type="spellStart"/>
      <w:r w:rsidRPr="003A3BF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Перворобот</w:t>
      </w:r>
      <w:proofErr w:type="spellEnd"/>
      <w:r w:rsidRPr="003A3BF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LEGO </w:t>
      </w:r>
      <w:proofErr w:type="spellStart"/>
      <w:r w:rsidRPr="003A3BF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Wedo</w:t>
      </w:r>
      <w:proofErr w:type="spellEnd"/>
      <w:r w:rsidRPr="003A3BF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9580</w:t>
      </w:r>
    </w:p>
    <w:p w:rsidR="00CD2714" w:rsidRPr="003A3BF2" w:rsidRDefault="00DB670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Конструктор </w:t>
      </w:r>
      <w:proofErr w:type="spellStart"/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r w:rsidR="00335E3D"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>ерворобот</w:t>
      </w:r>
      <w:proofErr w:type="spellEnd"/>
      <w:r w:rsidR="00335E3D"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LEGO </w:t>
      </w:r>
      <w:proofErr w:type="spellStart"/>
      <w:r w:rsidR="00335E3D"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>Wedo</w:t>
      </w:r>
      <w:proofErr w:type="spellEnd"/>
      <w:r w:rsidR="00335E3D"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9580 предназначен для сборки и программирования простых ЛЕГО - моделей, которые подключаются к компьютеру. В набор входят электромоторы, датчики движения и наклона, мультиплексор LEGO USB </w:t>
      </w:r>
      <w:proofErr w:type="spellStart"/>
      <w:r w:rsidR="00335E3D"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>Hub</w:t>
      </w:r>
      <w:proofErr w:type="spellEnd"/>
      <w:r w:rsidR="00335E3D"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9A7A6B" w:rsidRPr="003A3BF2" w:rsidRDefault="009A7A6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Конструктор LEGO </w:t>
      </w:r>
      <w:proofErr w:type="spellStart"/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>Education</w:t>
      </w:r>
      <w:proofErr w:type="spellEnd"/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>WeDo</w:t>
      </w:r>
      <w:proofErr w:type="spellEnd"/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дает возможность детям собрать и запрограммировать простые модели LEGO через приложения в компьютере. В наборе более 150 элементов, в том числе двигатель, датчики движения и положения, а также LEGO USB </w:t>
      </w:r>
      <w:proofErr w:type="spellStart"/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>Hub</w:t>
      </w:r>
      <w:proofErr w:type="spellEnd"/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(коммутатор). Основные принципы обучения: </w:t>
      </w:r>
    </w:p>
    <w:p w:rsidR="009A7A6B" w:rsidRPr="003A3BF2" w:rsidRDefault="009A7A6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Проектирование и сборка; </w:t>
      </w:r>
    </w:p>
    <w:p w:rsidR="009A7A6B" w:rsidRPr="003A3BF2" w:rsidRDefault="009A7A6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Обдумывание и поиск нестандартных решений; </w:t>
      </w:r>
    </w:p>
    <w:p w:rsidR="009A7A6B" w:rsidRPr="003A3BF2" w:rsidRDefault="009A7A6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>Навыки общения, совместной работы и обсуждение идей.</w:t>
      </w:r>
    </w:p>
    <w:p w:rsidR="009A7A6B" w:rsidRPr="003A3BF2" w:rsidRDefault="009A7A6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>Уникальность</w:t>
      </w:r>
      <w:r w:rsidR="000955B2"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этого конструктора заключается в том, что п</w:t>
      </w:r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еред тем, как работать с конструкцией - ее надо собрать, увидеть и понять “изнутри” способы ее работы. Уникальность </w:t>
      </w:r>
      <w:proofErr w:type="spellStart"/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>ПервоРоботов</w:t>
      </w:r>
      <w:proofErr w:type="spellEnd"/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LEGO состоит в том, что они возвращают детей к эмпирическому познанию мира, но в то же время приучают к систематической обработке и анализу полученных данных с помощью компьютера. Т.е. выводят работу детей на современный уровень проведения научных экспериментов.</w:t>
      </w:r>
    </w:p>
    <w:p w:rsidR="000955B2" w:rsidRPr="00B763E8" w:rsidRDefault="000955B2">
      <w:pPr>
        <w:rPr>
          <w:rFonts w:ascii="Times New Roman" w:hAnsi="Times New Roman" w:cs="Times New Roman"/>
          <w:b/>
          <w:sz w:val="32"/>
          <w:szCs w:val="32"/>
        </w:rPr>
      </w:pPr>
      <w:r w:rsidRPr="00B763E8">
        <w:rPr>
          <w:rFonts w:ascii="Times New Roman" w:hAnsi="Times New Roman" w:cs="Times New Roman"/>
          <w:b/>
          <w:sz w:val="32"/>
          <w:szCs w:val="32"/>
        </w:rPr>
        <w:t>СЛАЙД 12</w:t>
      </w:r>
    </w:p>
    <w:p w:rsidR="00DC4C70" w:rsidRPr="003A3BF2" w:rsidRDefault="000955B2" w:rsidP="00DC4C70">
      <w:pPr>
        <w:rPr>
          <w:shd w:val="clear" w:color="auto" w:fill="FFFFFF"/>
        </w:rPr>
      </w:pPr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Работа с конструктором способствует всестороннему развитию дошкольников, создает условия для формирования способности к волевым усилиям, направленным на достижение результата. А также закладывает у человека основы трудолюбия, где дети учатся решать </w:t>
      </w:r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конструктивные задачи, знакомятся с различными способами соединения деталей, создают всевозможные подвижные конструкции.</w:t>
      </w:r>
      <w:r w:rsidRPr="003A3BF2">
        <w:rPr>
          <w:shd w:val="clear" w:color="auto" w:fill="FFFFFF"/>
        </w:rPr>
        <w:t xml:space="preserve"> </w:t>
      </w:r>
    </w:p>
    <w:p w:rsidR="00DC4C70" w:rsidRPr="00B763E8" w:rsidRDefault="00DC4C70" w:rsidP="00DC4C70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763E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СЛАЙД 13</w:t>
      </w:r>
    </w:p>
    <w:p w:rsidR="00DC4C70" w:rsidRPr="003A3BF2" w:rsidRDefault="00DC4C70" w:rsidP="00DC4C70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A3B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Ребёнок дошкольного возраста обладает поистине огромными возможностями развития и способностями познавать. В нем заложен инстинкт познания и исследования мира. Задача педагога помочь ребенку развить и реализовать свои возможности. </w:t>
      </w:r>
    </w:p>
    <w:p w:rsidR="00DC4C70" w:rsidRPr="00B763E8" w:rsidRDefault="00DC4C70" w:rsidP="00B763E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B763E8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ЖЕЛАЮ ВСЕМ ТВОРЧЕСКИХ УСПЕХОВ!</w:t>
      </w:r>
    </w:p>
    <w:p w:rsidR="000955B2" w:rsidRPr="003A3BF2" w:rsidRDefault="000955B2">
      <w:pPr>
        <w:rPr>
          <w:shd w:val="clear" w:color="auto" w:fill="FFFFFF"/>
        </w:rPr>
      </w:pPr>
    </w:p>
    <w:p w:rsidR="000955B2" w:rsidRPr="003A3BF2" w:rsidRDefault="000955B2">
      <w:pPr>
        <w:rPr>
          <w:rFonts w:ascii="Times New Roman" w:hAnsi="Times New Roman" w:cs="Times New Roman"/>
          <w:b/>
          <w:sz w:val="32"/>
          <w:szCs w:val="32"/>
        </w:rPr>
      </w:pPr>
    </w:p>
    <w:sectPr w:rsidR="000955B2" w:rsidRPr="003A3BF2" w:rsidSect="003A3BF2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6EC"/>
    <w:rsid w:val="000955B2"/>
    <w:rsid w:val="001445A3"/>
    <w:rsid w:val="001927A5"/>
    <w:rsid w:val="001D26EC"/>
    <w:rsid w:val="00335E3D"/>
    <w:rsid w:val="003A3BF2"/>
    <w:rsid w:val="004845E8"/>
    <w:rsid w:val="005D0BE6"/>
    <w:rsid w:val="00700932"/>
    <w:rsid w:val="007B5513"/>
    <w:rsid w:val="009A7A6B"/>
    <w:rsid w:val="00A10869"/>
    <w:rsid w:val="00A636A7"/>
    <w:rsid w:val="00B763E8"/>
    <w:rsid w:val="00CB2102"/>
    <w:rsid w:val="00CD2714"/>
    <w:rsid w:val="00DB670B"/>
    <w:rsid w:val="00DC4C70"/>
    <w:rsid w:val="00E30D1D"/>
    <w:rsid w:val="00E83787"/>
    <w:rsid w:val="00E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6E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445A3"/>
    <w:rPr>
      <w:b/>
      <w:bCs/>
    </w:rPr>
  </w:style>
  <w:style w:type="paragraph" w:styleId="a6">
    <w:name w:val="Normal (Web)"/>
    <w:basedOn w:val="a"/>
    <w:uiPriority w:val="99"/>
    <w:semiHidden/>
    <w:unhideWhenUsed/>
    <w:rsid w:val="0014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Ирина</cp:lastModifiedBy>
  <cp:revision>8</cp:revision>
  <cp:lastPrinted>2021-05-06T00:45:00Z</cp:lastPrinted>
  <dcterms:created xsi:type="dcterms:W3CDTF">2021-05-05T07:23:00Z</dcterms:created>
  <dcterms:modified xsi:type="dcterms:W3CDTF">2026-02-10T15:42:00Z</dcterms:modified>
</cp:coreProperties>
</file>